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B6" w:rsidRPr="007374B6" w:rsidRDefault="007374B6" w:rsidP="007374B6">
      <w:pPr>
        <w:spacing w:before="100" w:beforeAutospacing="1" w:after="100" w:afterAutospacing="1"/>
        <w:outlineLvl w:val="1"/>
        <w:rPr>
          <w:rFonts w:ascii="Times New Roman" w:eastAsia="Times New Roman" w:hAnsi="Times New Roman" w:cs="Times New Roman"/>
          <w:b/>
          <w:bCs/>
          <w:sz w:val="36"/>
          <w:szCs w:val="36"/>
          <w:lang w:eastAsia="ru-RU"/>
        </w:rPr>
      </w:pPr>
      <w:r w:rsidRPr="007374B6">
        <w:rPr>
          <w:rFonts w:ascii="Times New Roman" w:eastAsia="Times New Roman" w:hAnsi="Times New Roman" w:cs="Times New Roman"/>
          <w:b/>
          <w:bCs/>
          <w:sz w:val="36"/>
          <w:szCs w:val="36"/>
          <w:lang w:eastAsia="ru-RU"/>
        </w:rPr>
        <w:t xml:space="preserve">Всеобщая декларация прав человека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Принята </w:t>
      </w:r>
      <w:hyperlink r:id="rId5" w:history="1">
        <w:r w:rsidRPr="007374B6">
          <w:rPr>
            <w:rFonts w:ascii="Times New Roman" w:eastAsia="Times New Roman" w:hAnsi="Times New Roman" w:cs="Times New Roman"/>
            <w:color w:val="0000FF"/>
            <w:sz w:val="24"/>
            <w:szCs w:val="24"/>
            <w:u w:val="single"/>
            <w:lang w:eastAsia="ru-RU"/>
          </w:rPr>
          <w:t>резолюцией 217 А (III)</w:t>
        </w:r>
      </w:hyperlink>
      <w:r w:rsidRPr="007374B6">
        <w:rPr>
          <w:rFonts w:ascii="Times New Roman" w:eastAsia="Times New Roman" w:hAnsi="Times New Roman" w:cs="Times New Roman"/>
          <w:sz w:val="24"/>
          <w:szCs w:val="24"/>
          <w:lang w:eastAsia="ru-RU"/>
        </w:rPr>
        <w:t xml:space="preserve"> Генеральной Ассамблеи ООН от 10 декабря 1948 года</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Преамбула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xml:space="preserve">,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xml:space="preserve">,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xml:space="preserve">, что необходимо содействовать развитию дружественных отношений между народами; и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принимая во внимание</w:t>
      </w:r>
      <w:r w:rsidRPr="007374B6">
        <w:rPr>
          <w:rFonts w:ascii="Times New Roman" w:eastAsia="Times New Roman" w:hAnsi="Times New Roman" w:cs="Times New Roman"/>
          <w:sz w:val="24"/>
          <w:szCs w:val="24"/>
          <w:lang w:eastAsia="ru-RU"/>
        </w:rPr>
        <w:t>, что всеобщее понимание характера этих прав и свобод имеет огромное значение для полного выполнения этого обязательства,</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Генеральная Ассамблея</w:t>
      </w:r>
      <w:r w:rsidRPr="007374B6">
        <w:rPr>
          <w:rFonts w:ascii="Times New Roman" w:eastAsia="Times New Roman" w:hAnsi="Times New Roman" w:cs="Times New Roman"/>
          <w:sz w:val="24"/>
          <w:szCs w:val="24"/>
          <w:lang w:eastAsia="ru-RU"/>
        </w:rPr>
        <w:t xml:space="preserve">,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i/>
          <w:iCs/>
          <w:sz w:val="24"/>
          <w:szCs w:val="24"/>
          <w:lang w:eastAsia="ru-RU"/>
        </w:rPr>
        <w:t>провозглашает</w:t>
      </w:r>
      <w:r w:rsidRPr="007374B6">
        <w:rPr>
          <w:rFonts w:ascii="Times New Roman" w:eastAsia="Times New Roman" w:hAnsi="Times New Roman" w:cs="Times New Roman"/>
          <w:sz w:val="24"/>
          <w:szCs w:val="24"/>
          <w:lang w:eastAsia="ru-RU"/>
        </w:rPr>
        <w:t xml:space="preserve">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lastRenderedPageBreak/>
        <w:t>Статья 2</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3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имеет право на жизнь, на свободу и на личную неприкосновенность.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4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Никто не должен содержаться в рабстве или в подневольном состоянии; рабство и работорговля запрещаются во всех их видах.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5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Никто не должен подвергаться пыткам или жестоким, бесчеловечным или унижающим его достоинство обращению и наказанию.</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Статья 6</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Каждый человек, где бы он ни находился, имеет право на признание его правосубъектности.</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7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8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9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Никто не может быть подвергнут произвольному аресту, задержанию или изгнанию.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10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lastRenderedPageBreak/>
        <w:t xml:space="preserve">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11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12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13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свободно передвигаться и выбирать себе местожительство в пределах каждого государства.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Каждый человек имеет право покидать любую страну, включая свою собственную, и возвращаться в свою страну.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Статья 14</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искать убежища от преследования в других странах и пользоваться этим убежищем.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15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на гражданство.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Никто не может быть произвольно лишен своего гражданства или права изменить свое гражданство.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16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lastRenderedPageBreak/>
        <w:t xml:space="preserve">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2. Брак может быть заключен только при свободном и полном согласии обеих вступающих в брак сторон.</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3. Семья является естественной и основной ячейкой общества и имеет право на защиту со стороны общества и государства.</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17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владеть имуществом как единолично, так и совместно с другими.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Никто не должен быть произвольно лишен своего имущества.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18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19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20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на свободу мирных собраний и ассоциаций.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Никто не может быть принуждаем вступать в какую-либо ассоциацию.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21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2. Каждый человек имеет право равного доступа к государственной службе в своей стране.</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lastRenderedPageBreak/>
        <w:t xml:space="preserve">Статья 22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23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на труд, на свободный выбор работы, на справедливые и благоприятные условия труда и на защиту от безработицы.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Каждый человек, без какой-либо дискриминации, имеет право на равную оплату за равный труд.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4. Каждый человек имеет право создавать профессиональные союзы и входить в профессиональные союзы для защиты своих интересов.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24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имеет право на отдых и досуг, включая право на разумное ограничение рабочего дня и на оплачиваемый периодический отпуск.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Статья 25</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26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lastRenderedPageBreak/>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3. Родители имеют право приоритета в выборе вида образования для своих малолетних детей.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27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28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29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1. Каждый человек имеет обязанности перед обществом, в котором только и возможно свободное и полное развитие его личности.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3. Осуществление этих прав и свобод ни в коем случае не должно противоречить целям и принципам Организации Объединенных Наций.</w:t>
      </w:r>
    </w:p>
    <w:p w:rsidR="007374B6" w:rsidRPr="007374B6" w:rsidRDefault="007374B6" w:rsidP="007374B6">
      <w:pPr>
        <w:spacing w:before="100" w:beforeAutospacing="1" w:after="100" w:afterAutospacing="1"/>
        <w:outlineLvl w:val="2"/>
        <w:rPr>
          <w:rFonts w:ascii="Times New Roman" w:eastAsia="Times New Roman" w:hAnsi="Times New Roman" w:cs="Times New Roman"/>
          <w:b/>
          <w:bCs/>
          <w:sz w:val="27"/>
          <w:szCs w:val="27"/>
          <w:lang w:eastAsia="ru-RU"/>
        </w:rPr>
      </w:pPr>
      <w:r w:rsidRPr="007374B6">
        <w:rPr>
          <w:rFonts w:ascii="Times New Roman" w:eastAsia="Times New Roman" w:hAnsi="Times New Roman" w:cs="Times New Roman"/>
          <w:b/>
          <w:bCs/>
          <w:sz w:val="27"/>
          <w:szCs w:val="27"/>
          <w:lang w:eastAsia="ru-RU"/>
        </w:rPr>
        <w:t xml:space="preserve">Статья 30 </w:t>
      </w:r>
    </w:p>
    <w:p w:rsidR="007374B6" w:rsidRPr="007374B6" w:rsidRDefault="007374B6" w:rsidP="007374B6">
      <w:pPr>
        <w:spacing w:before="100" w:beforeAutospacing="1" w:after="100" w:afterAutospacing="1"/>
        <w:rPr>
          <w:rFonts w:ascii="Times New Roman" w:eastAsia="Times New Roman" w:hAnsi="Times New Roman" w:cs="Times New Roman"/>
          <w:sz w:val="24"/>
          <w:szCs w:val="24"/>
          <w:lang w:eastAsia="ru-RU"/>
        </w:rPr>
      </w:pPr>
      <w:r w:rsidRPr="007374B6">
        <w:rPr>
          <w:rFonts w:ascii="Times New Roman" w:eastAsia="Times New Roman" w:hAnsi="Times New Roman" w:cs="Times New Roman"/>
          <w:sz w:val="24"/>
          <w:szCs w:val="24"/>
          <w:lang w:eastAsia="ru-RU"/>
        </w:rPr>
        <w:t xml:space="preserve">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 </w:t>
      </w:r>
    </w:p>
    <w:p w:rsidR="00B43665" w:rsidRDefault="00B43665">
      <w:bookmarkStart w:id="0" w:name="_GoBack"/>
      <w:bookmarkEnd w:id="0"/>
    </w:p>
    <w:sectPr w:rsidR="00B43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4F"/>
    <w:rsid w:val="007374B6"/>
    <w:rsid w:val="00A7424F"/>
    <w:rsid w:val="00B43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4220">
      <w:bodyDiv w:val="1"/>
      <w:marLeft w:val="0"/>
      <w:marRight w:val="0"/>
      <w:marTop w:val="0"/>
      <w:marBottom w:val="0"/>
      <w:divBdr>
        <w:top w:val="none" w:sz="0" w:space="0" w:color="auto"/>
        <w:left w:val="none" w:sz="0" w:space="0" w:color="auto"/>
        <w:bottom w:val="none" w:sz="0" w:space="0" w:color="auto"/>
        <w:right w:val="none" w:sz="0" w:space="0" w:color="auto"/>
      </w:divBdr>
      <w:divsChild>
        <w:div w:id="1729036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ods.asp?m=A/RES/217%28III%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3</cp:revision>
  <dcterms:created xsi:type="dcterms:W3CDTF">2016-03-14T11:44:00Z</dcterms:created>
  <dcterms:modified xsi:type="dcterms:W3CDTF">2016-03-14T11:44:00Z</dcterms:modified>
</cp:coreProperties>
</file>